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4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4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6"/>
        <w:gridCol w:w="2466"/>
        <w:gridCol w:w="1232"/>
        <w:gridCol w:w="1348"/>
        <w:gridCol w:w="1580"/>
        <w:gridCol w:w="1186"/>
        <w:gridCol w:w="1299"/>
        <w:gridCol w:w="1056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SDGP371000000202302000481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山东志诚工程咨询管理有限公司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第A包：650,000.00</w:t>
            </w:r>
          </w:p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第B包：450,000.00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第A包：635000.00</w:t>
            </w:r>
          </w:p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第B包：447000.00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评审室F（5人）（）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2023年12月13日09时00分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2023年12月13日09时48分</w:t>
            </w:r>
          </w:p>
        </w:tc>
      </w:tr>
    </w:tbl>
    <w:p>
      <w:pPr>
        <w:widowControl/>
        <w:adjustRightInd w:val="0"/>
        <w:spacing w:line="2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9"/>
        <w:gridCol w:w="936"/>
        <w:gridCol w:w="1478"/>
        <w:gridCol w:w="1340"/>
        <w:gridCol w:w="1211"/>
        <w:gridCol w:w="1609"/>
        <w:gridCol w:w="1211"/>
        <w:gridCol w:w="1348"/>
        <w:gridCol w:w="105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刘刚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刘海波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刘爱馥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580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武国良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580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1960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ascii="黑体" w:hAnsi="黑体" w:eastAsia="黑体"/>
                <w:sz w:val="18"/>
                <w:szCs w:val="18"/>
              </w:rPr>
              <w:t>陈形伦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釆购代理机构项目负责人：蔡雨岑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pStyle w:val="5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山东志诚工程咨询管理有限公司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00374A79"/>
    <w:rsid w:val="0037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2023-12-20T08:41:00Z</dcterms:created>
  <dc:creator>Administrator</dc:creator>
  <cp:lastModifiedBy>Administrator</cp:lastModifiedBy>
  <dcterms:modified xsi:type="dcterms:W3CDTF">2023-12-20T08:43:52Z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3A99D9FCE78E4369A03A23FB5574FE3B_11</vt:lpwstr>
  </property>
</Properties>
</file>